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3E8" w:rsidRPr="003F286A" w:rsidRDefault="009668D0" w:rsidP="005C4EBA">
      <w:pPr>
        <w:pStyle w:val="NoSpacing"/>
        <w:jc w:val="center"/>
        <w:rPr>
          <w:rFonts w:ascii="Calisto MT" w:hAnsi="Calisto MT"/>
          <w:sz w:val="28"/>
          <w:szCs w:val="28"/>
        </w:rPr>
      </w:pPr>
      <w:r w:rsidRPr="003F286A">
        <w:rPr>
          <w:rFonts w:ascii="Calisto MT" w:hAnsi="Calisto MT"/>
          <w:sz w:val="28"/>
          <w:szCs w:val="28"/>
        </w:rPr>
        <w:t>Special Meeting</w:t>
      </w:r>
    </w:p>
    <w:p w:rsidR="009668D0" w:rsidRPr="003F286A" w:rsidRDefault="009668D0" w:rsidP="005C4EBA">
      <w:pPr>
        <w:pStyle w:val="NoSpacing"/>
        <w:jc w:val="center"/>
        <w:rPr>
          <w:rFonts w:ascii="Calisto MT" w:hAnsi="Calisto MT"/>
          <w:sz w:val="28"/>
          <w:szCs w:val="28"/>
        </w:rPr>
      </w:pPr>
      <w:r w:rsidRPr="003F286A">
        <w:rPr>
          <w:rFonts w:ascii="Calisto MT" w:hAnsi="Calisto MT"/>
          <w:sz w:val="28"/>
          <w:szCs w:val="28"/>
        </w:rPr>
        <w:t>Planning and Zoning</w:t>
      </w:r>
      <w:bookmarkStart w:id="0" w:name="_GoBack"/>
      <w:bookmarkEnd w:id="0"/>
    </w:p>
    <w:p w:rsidR="00B173E8" w:rsidRPr="003F286A" w:rsidRDefault="00B173E8" w:rsidP="005C4EBA">
      <w:pPr>
        <w:pStyle w:val="NoSpacing"/>
        <w:rPr>
          <w:rFonts w:ascii="Calisto MT" w:hAnsi="Calisto MT"/>
        </w:rPr>
      </w:pPr>
    </w:p>
    <w:p w:rsidR="005C4EBA" w:rsidRPr="003F286A" w:rsidRDefault="005C4EBA" w:rsidP="005C4EBA">
      <w:pPr>
        <w:pStyle w:val="NoSpacing"/>
        <w:rPr>
          <w:rFonts w:ascii="Calisto MT" w:hAnsi="Calisto MT"/>
        </w:rPr>
      </w:pPr>
    </w:p>
    <w:p w:rsidR="00B173E8" w:rsidRPr="003F286A" w:rsidRDefault="0014629A" w:rsidP="005C4EBA">
      <w:pPr>
        <w:pStyle w:val="NoSpacing"/>
        <w:rPr>
          <w:rFonts w:ascii="Calisto MT" w:hAnsi="Calisto MT"/>
        </w:rPr>
      </w:pPr>
      <w:r w:rsidRPr="003F286A">
        <w:rPr>
          <w:rFonts w:ascii="Calisto MT" w:eastAsia="Times New Roman" w:hAnsi="Calisto MT" w:cs="Times New Roman"/>
        </w:rPr>
        <w:t xml:space="preserve">The East Haven Planning </w:t>
      </w:r>
      <w:r w:rsidR="009668D0" w:rsidRPr="003F286A">
        <w:rPr>
          <w:rFonts w:ascii="Calisto MT" w:eastAsia="Times New Roman" w:hAnsi="Calisto MT" w:cs="Times New Roman"/>
        </w:rPr>
        <w:t xml:space="preserve">and Zoning Commission held </w:t>
      </w:r>
      <w:r w:rsidRPr="003F286A">
        <w:rPr>
          <w:rFonts w:ascii="Calisto MT" w:eastAsia="Times New Roman" w:hAnsi="Calisto MT" w:cs="Times New Roman"/>
        </w:rPr>
        <w:t xml:space="preserve">a Special Meeting </w:t>
      </w:r>
      <w:r w:rsidR="006E18AD" w:rsidRPr="003F286A">
        <w:rPr>
          <w:rFonts w:ascii="Calisto MT" w:eastAsia="Times New Roman" w:hAnsi="Calisto MT" w:cs="Times New Roman"/>
        </w:rPr>
        <w:t>Wednesday</w:t>
      </w:r>
      <w:r w:rsidR="00F13569" w:rsidRPr="003F286A">
        <w:rPr>
          <w:rFonts w:ascii="Calisto MT" w:eastAsia="Times New Roman" w:hAnsi="Calisto MT" w:cs="Times New Roman"/>
        </w:rPr>
        <w:t xml:space="preserve">, </w:t>
      </w:r>
      <w:r w:rsidR="006E18AD" w:rsidRPr="003F286A">
        <w:rPr>
          <w:rFonts w:ascii="Calisto MT" w:eastAsia="Times New Roman" w:hAnsi="Calisto MT" w:cs="Times New Roman"/>
        </w:rPr>
        <w:t>January 11, 2017</w:t>
      </w:r>
      <w:r w:rsidRPr="003F286A">
        <w:rPr>
          <w:rFonts w:ascii="Calisto MT" w:eastAsia="Times New Roman" w:hAnsi="Calisto MT" w:cs="Times New Roman"/>
        </w:rPr>
        <w:t xml:space="preserve"> </w:t>
      </w:r>
      <w:r w:rsidR="00F13569" w:rsidRPr="003F286A">
        <w:rPr>
          <w:rFonts w:ascii="Calisto MT" w:eastAsia="Times New Roman" w:hAnsi="Calisto MT" w:cs="Times New Roman"/>
        </w:rPr>
        <w:t>at 7:00pm</w:t>
      </w:r>
      <w:r w:rsidRPr="003F286A">
        <w:rPr>
          <w:rFonts w:ascii="Calisto MT" w:eastAsia="Times New Roman" w:hAnsi="Calisto MT" w:cs="Times New Roman"/>
        </w:rPr>
        <w:t xml:space="preserve"> </w:t>
      </w:r>
      <w:r w:rsidR="00F13569" w:rsidRPr="003F286A">
        <w:rPr>
          <w:rFonts w:ascii="Calisto MT" w:eastAsia="Times New Roman" w:hAnsi="Calisto MT" w:cs="Times New Roman"/>
        </w:rPr>
        <w:t>at the East Haven Community Center, 91 Taylor Avenue, East Haven, CT</w:t>
      </w:r>
      <w:r w:rsidR="00E03304" w:rsidRPr="003F286A">
        <w:rPr>
          <w:rFonts w:ascii="Calisto MT" w:eastAsia="Times New Roman" w:hAnsi="Calisto MT" w:cs="Times New Roman"/>
        </w:rPr>
        <w:t xml:space="preserve"> in </w:t>
      </w:r>
      <w:r w:rsidRPr="003F286A">
        <w:rPr>
          <w:rFonts w:ascii="Calisto MT" w:eastAsia="Times New Roman" w:hAnsi="Calisto MT" w:cs="Times New Roman"/>
        </w:rPr>
        <w:t>order to transact the following:</w:t>
      </w:r>
    </w:p>
    <w:p w:rsidR="00B173E8" w:rsidRPr="003F286A" w:rsidRDefault="00B173E8" w:rsidP="005C4EBA">
      <w:pPr>
        <w:pStyle w:val="NoSpacing"/>
        <w:rPr>
          <w:rFonts w:ascii="Calisto MT" w:eastAsia="Times New Roman" w:hAnsi="Calisto MT" w:cs="Times New Roman"/>
        </w:rPr>
      </w:pPr>
    </w:p>
    <w:p w:rsidR="009668D0" w:rsidRPr="003F286A" w:rsidRDefault="009668D0" w:rsidP="005C4EBA">
      <w:pPr>
        <w:pStyle w:val="NoSpacing"/>
        <w:rPr>
          <w:rFonts w:ascii="Calisto MT" w:hAnsi="Calisto MT" w:cs="Times New Roman"/>
        </w:rPr>
      </w:pPr>
      <w:r w:rsidRPr="003F286A">
        <w:rPr>
          <w:rFonts w:ascii="Calisto MT" w:hAnsi="Calisto MT" w:cs="Times New Roman"/>
        </w:rPr>
        <w:t>Roll Call – 5</w:t>
      </w:r>
      <w:r w:rsidRPr="003F286A">
        <w:rPr>
          <w:rFonts w:ascii="Calisto MT" w:hAnsi="Calisto MT" w:cs="Times New Roman"/>
        </w:rPr>
        <w:t xml:space="preserve"> Present (DeMayo, Metzler, </w:t>
      </w:r>
      <w:proofErr w:type="spellStart"/>
      <w:r w:rsidRPr="003F286A">
        <w:rPr>
          <w:rFonts w:ascii="Calisto MT" w:hAnsi="Calisto MT" w:cs="Times New Roman"/>
        </w:rPr>
        <w:t>Gravino</w:t>
      </w:r>
      <w:proofErr w:type="spellEnd"/>
      <w:r w:rsidRPr="003F286A">
        <w:rPr>
          <w:rFonts w:ascii="Calisto MT" w:hAnsi="Calisto MT" w:cs="Times New Roman"/>
        </w:rPr>
        <w:t xml:space="preserve">, </w:t>
      </w:r>
      <w:r w:rsidRPr="003F286A">
        <w:rPr>
          <w:rFonts w:ascii="Calisto MT" w:hAnsi="Calisto MT" w:cs="Times New Roman"/>
        </w:rPr>
        <w:t xml:space="preserve">Colangelo, </w:t>
      </w:r>
      <w:r w:rsidRPr="003F286A">
        <w:rPr>
          <w:rFonts w:ascii="Calisto MT" w:hAnsi="Calisto MT" w:cs="Times New Roman"/>
        </w:rPr>
        <w:t>and Cianelli)</w:t>
      </w:r>
    </w:p>
    <w:p w:rsidR="009668D0" w:rsidRPr="003F286A" w:rsidRDefault="009668D0" w:rsidP="005C4EBA">
      <w:pPr>
        <w:pStyle w:val="NoSpacing"/>
        <w:rPr>
          <w:rFonts w:ascii="Calisto MT" w:hAnsi="Calisto MT" w:cs="Times New Roman"/>
        </w:rPr>
      </w:pPr>
      <w:r w:rsidRPr="003F286A">
        <w:rPr>
          <w:rFonts w:ascii="Calisto MT" w:hAnsi="Calisto MT" w:cs="Times New Roman"/>
        </w:rPr>
        <w:t xml:space="preserve">Staff Present – Christopher Soto, Zoning Official, Kevin White, Town Engineer, Sal </w:t>
      </w:r>
      <w:proofErr w:type="spellStart"/>
      <w:r w:rsidRPr="003F286A">
        <w:rPr>
          <w:rFonts w:ascii="Calisto MT" w:hAnsi="Calisto MT" w:cs="Times New Roman"/>
        </w:rPr>
        <w:t>Brancati</w:t>
      </w:r>
      <w:proofErr w:type="spellEnd"/>
      <w:r w:rsidRPr="003F286A">
        <w:rPr>
          <w:rFonts w:ascii="Calisto MT" w:hAnsi="Calisto MT" w:cs="Times New Roman"/>
        </w:rPr>
        <w:t>, Director, and</w:t>
      </w:r>
      <w:r w:rsidRPr="003F286A">
        <w:rPr>
          <w:rFonts w:ascii="Calisto MT" w:hAnsi="Calisto MT" w:cs="Times New Roman"/>
        </w:rPr>
        <w:t xml:space="preserve"> </w:t>
      </w:r>
      <w:r w:rsidR="005C4EBA" w:rsidRPr="003F286A">
        <w:rPr>
          <w:rFonts w:ascii="Calisto MT" w:hAnsi="Calisto MT" w:cs="Times New Roman"/>
        </w:rPr>
        <w:t>Assistant</w:t>
      </w:r>
      <w:r w:rsidRPr="003F286A">
        <w:rPr>
          <w:rFonts w:ascii="Calisto MT" w:hAnsi="Calisto MT" w:cs="Times New Roman"/>
        </w:rPr>
        <w:t xml:space="preserve"> Town Attorney, Alfred</w:t>
      </w:r>
      <w:r w:rsidRPr="003F286A">
        <w:rPr>
          <w:rFonts w:ascii="Calisto MT" w:hAnsi="Calisto MT" w:cs="Times New Roman"/>
        </w:rPr>
        <w:t xml:space="preserve"> Zullo.</w:t>
      </w:r>
    </w:p>
    <w:p w:rsidR="009668D0" w:rsidRPr="003F286A" w:rsidRDefault="009668D0" w:rsidP="005C4EBA">
      <w:pPr>
        <w:pStyle w:val="NoSpacing"/>
        <w:rPr>
          <w:rFonts w:ascii="Calisto MT" w:eastAsia="Times New Roman" w:hAnsi="Calisto MT" w:cs="Times New Roman"/>
        </w:rPr>
      </w:pPr>
    </w:p>
    <w:p w:rsidR="00636EA1" w:rsidRPr="003F286A" w:rsidRDefault="00636EA1" w:rsidP="005C4EBA">
      <w:pPr>
        <w:pStyle w:val="NoSpacing"/>
        <w:rPr>
          <w:rFonts w:ascii="Calisto MT" w:hAnsi="Calisto MT"/>
        </w:rPr>
      </w:pPr>
    </w:p>
    <w:p w:rsidR="009668D0" w:rsidRPr="003F286A" w:rsidRDefault="0014629A" w:rsidP="005C4EBA">
      <w:pPr>
        <w:pStyle w:val="NoSpacing"/>
        <w:rPr>
          <w:rFonts w:ascii="Calisto MT" w:eastAsiaTheme="minorHAnsi" w:hAnsi="Calisto MT" w:cs="Times New Roman"/>
          <w:color w:val="auto"/>
        </w:rPr>
      </w:pPr>
      <w:r w:rsidRPr="003F286A">
        <w:rPr>
          <w:rFonts w:ascii="Calisto MT" w:eastAsia="Times New Roman" w:hAnsi="Calisto MT" w:cs="Times New Roman"/>
        </w:rPr>
        <w:t>Item #1</w:t>
      </w:r>
    </w:p>
    <w:p w:rsidR="009668D0" w:rsidRPr="003F286A" w:rsidRDefault="009668D0" w:rsidP="005C4EBA">
      <w:pPr>
        <w:pStyle w:val="NoSpacing"/>
        <w:rPr>
          <w:rFonts w:ascii="Calisto MT" w:eastAsiaTheme="minorHAnsi" w:hAnsi="Calisto MT" w:cs="Times New Roman"/>
          <w:color w:val="auto"/>
        </w:rPr>
      </w:pPr>
    </w:p>
    <w:p w:rsidR="00F13569" w:rsidRPr="003F286A" w:rsidRDefault="009668D0" w:rsidP="005C4EBA">
      <w:pPr>
        <w:pStyle w:val="NoSpacing"/>
        <w:rPr>
          <w:rFonts w:ascii="Calisto MT" w:eastAsia="Times New Roman" w:hAnsi="Calisto MT" w:cs="Times New Roman"/>
        </w:rPr>
      </w:pPr>
      <w:r w:rsidRPr="003F286A">
        <w:rPr>
          <w:rFonts w:ascii="Calisto MT" w:eastAsiaTheme="minorHAnsi" w:hAnsi="Calisto MT" w:cs="Times New Roman"/>
          <w:color w:val="auto"/>
        </w:rPr>
        <w:t xml:space="preserve">Addresses:  </w:t>
      </w:r>
      <w:r w:rsidR="00F13569" w:rsidRPr="003F286A">
        <w:rPr>
          <w:rFonts w:ascii="Calisto MT" w:eastAsia="Times New Roman" w:hAnsi="Calisto MT" w:cs="Times New Roman"/>
        </w:rPr>
        <w:t xml:space="preserve">92, 100, 110, 118, 126, 180, </w:t>
      </w:r>
      <w:r w:rsidR="005C4EBA" w:rsidRPr="003F286A">
        <w:rPr>
          <w:rFonts w:ascii="Calisto MT" w:eastAsia="Times New Roman" w:hAnsi="Calisto MT" w:cs="Times New Roman"/>
        </w:rPr>
        <w:t xml:space="preserve">and </w:t>
      </w:r>
      <w:r w:rsidR="00F13569" w:rsidRPr="003F286A">
        <w:rPr>
          <w:rFonts w:ascii="Calisto MT" w:eastAsia="Times New Roman" w:hAnsi="Calisto MT" w:cs="Times New Roman"/>
        </w:rPr>
        <w:t>242 Strong St: 8-30g Affordable Hou</w:t>
      </w:r>
      <w:r w:rsidRPr="003F286A">
        <w:rPr>
          <w:rFonts w:ascii="Calisto MT" w:eastAsia="Times New Roman" w:hAnsi="Calisto MT" w:cs="Times New Roman"/>
        </w:rPr>
        <w:t>sing Application (Court Remand)</w:t>
      </w:r>
      <w:r w:rsidR="005C4EBA" w:rsidRPr="003F286A">
        <w:rPr>
          <w:rFonts w:ascii="Calisto MT" w:eastAsia="Times New Roman" w:hAnsi="Calisto MT" w:cs="Times New Roman"/>
        </w:rPr>
        <w:t>.</w:t>
      </w:r>
    </w:p>
    <w:p w:rsidR="005C4EBA" w:rsidRPr="003F286A" w:rsidRDefault="005C4EBA" w:rsidP="005C4EBA">
      <w:pPr>
        <w:pStyle w:val="NoSpacing"/>
        <w:rPr>
          <w:rFonts w:ascii="Calisto MT" w:eastAsiaTheme="minorHAnsi" w:hAnsi="Calisto MT" w:cstheme="minorBidi"/>
          <w:color w:val="auto"/>
        </w:rPr>
      </w:pPr>
    </w:p>
    <w:p w:rsidR="005C4EBA" w:rsidRPr="003F286A" w:rsidRDefault="005C4EBA" w:rsidP="005C4EBA">
      <w:pPr>
        <w:pStyle w:val="NoSpacing"/>
        <w:rPr>
          <w:rFonts w:ascii="Calisto MT" w:eastAsiaTheme="minorHAnsi" w:hAnsi="Calisto MT" w:cstheme="minorBidi"/>
          <w:color w:val="auto"/>
        </w:rPr>
      </w:pPr>
      <w:r w:rsidRPr="003F286A">
        <w:rPr>
          <w:rFonts w:ascii="Calisto MT" w:eastAsiaTheme="minorHAnsi" w:hAnsi="Calisto MT" w:cstheme="minorBidi"/>
          <w:color w:val="auto"/>
        </w:rPr>
        <w:t xml:space="preserve">The clerk read </w:t>
      </w:r>
      <w:r w:rsidR="00E90916" w:rsidRPr="003F286A">
        <w:rPr>
          <w:rFonts w:ascii="Calisto MT" w:eastAsiaTheme="minorHAnsi" w:hAnsi="Calisto MT" w:cstheme="minorBidi"/>
          <w:color w:val="auto"/>
        </w:rPr>
        <w:t xml:space="preserve">the </w:t>
      </w:r>
      <w:r w:rsidRPr="003F286A">
        <w:rPr>
          <w:rFonts w:ascii="Calisto MT" w:eastAsiaTheme="minorHAnsi" w:hAnsi="Calisto MT" w:cstheme="minorBidi"/>
          <w:color w:val="auto"/>
        </w:rPr>
        <w:t xml:space="preserve">Town Engineer’s report into the record as follows:  </w:t>
      </w:r>
    </w:p>
    <w:p w:rsidR="00E90916" w:rsidRPr="003F286A" w:rsidRDefault="00E90916" w:rsidP="00E90916">
      <w:pPr>
        <w:pStyle w:val="NoSpacing"/>
        <w:jc w:val="both"/>
        <w:rPr>
          <w:rFonts w:ascii="Calisto MT" w:hAnsi="Calisto MT" w:cs="Times New Roman"/>
        </w:rPr>
      </w:pPr>
    </w:p>
    <w:p w:rsidR="00E90916" w:rsidRPr="003F286A" w:rsidRDefault="00E90916" w:rsidP="00E90916">
      <w:pPr>
        <w:pStyle w:val="NoSpacing"/>
        <w:jc w:val="both"/>
        <w:rPr>
          <w:rFonts w:ascii="Calisto MT" w:hAnsi="Calisto MT" w:cs="Times New Roman"/>
        </w:rPr>
      </w:pPr>
      <w:r w:rsidRPr="003F286A">
        <w:rPr>
          <w:rFonts w:ascii="Calisto MT" w:hAnsi="Calisto MT" w:cs="Times New Roman"/>
        </w:rPr>
        <w:t>Dear Mr. Chairman,</w:t>
      </w:r>
    </w:p>
    <w:p w:rsidR="00E90916" w:rsidRPr="003F286A" w:rsidRDefault="00E90916" w:rsidP="00E90916">
      <w:pPr>
        <w:pStyle w:val="NoSpacing"/>
        <w:jc w:val="both"/>
        <w:rPr>
          <w:rFonts w:ascii="Calisto MT" w:hAnsi="Calisto MT" w:cs="Times New Roman"/>
        </w:rPr>
      </w:pPr>
    </w:p>
    <w:p w:rsidR="00E90916" w:rsidRPr="003F286A" w:rsidRDefault="00E90916" w:rsidP="00E90916">
      <w:pPr>
        <w:pStyle w:val="NoSpacing"/>
        <w:jc w:val="both"/>
        <w:rPr>
          <w:rFonts w:ascii="Calisto MT" w:hAnsi="Calisto MT" w:cs="Times New Roman"/>
        </w:rPr>
      </w:pPr>
      <w:r w:rsidRPr="003F286A">
        <w:rPr>
          <w:rFonts w:ascii="Calisto MT" w:hAnsi="Calisto MT" w:cs="Times New Roman"/>
        </w:rPr>
        <w:t xml:space="preserve">I have reviewed the plans and supporting documentation (see attached list) for the application to build 98 units on Strong Street submitted by applicant Vicki </w:t>
      </w:r>
      <w:proofErr w:type="spellStart"/>
      <w:r w:rsidRPr="003F286A">
        <w:rPr>
          <w:rFonts w:ascii="Calisto MT" w:hAnsi="Calisto MT" w:cs="Times New Roman"/>
        </w:rPr>
        <w:t>Imperato</w:t>
      </w:r>
      <w:proofErr w:type="spellEnd"/>
      <w:r w:rsidRPr="003F286A">
        <w:rPr>
          <w:rFonts w:ascii="Calisto MT" w:hAnsi="Calisto MT" w:cs="Times New Roman"/>
        </w:rPr>
        <w:t xml:space="preserve"> &amp; Statewide Construction Inc. My findings are as follows:</w:t>
      </w:r>
    </w:p>
    <w:p w:rsidR="00E90916" w:rsidRPr="003F286A" w:rsidRDefault="00E90916" w:rsidP="00E90916">
      <w:pPr>
        <w:pStyle w:val="NoSpacing"/>
        <w:jc w:val="both"/>
        <w:rPr>
          <w:rFonts w:ascii="Calisto MT" w:hAnsi="Calisto MT" w:cs="Times New Roman"/>
        </w:rPr>
      </w:pPr>
    </w:p>
    <w:p w:rsidR="00E90916" w:rsidRPr="003F286A" w:rsidRDefault="00E90916" w:rsidP="00E90916">
      <w:pPr>
        <w:pStyle w:val="NoSpacing"/>
        <w:numPr>
          <w:ilvl w:val="0"/>
          <w:numId w:val="1"/>
        </w:numPr>
        <w:jc w:val="both"/>
        <w:rPr>
          <w:rFonts w:ascii="Calisto MT" w:hAnsi="Calisto MT" w:cs="Times New Roman"/>
          <w:b/>
        </w:rPr>
      </w:pPr>
      <w:r w:rsidRPr="003F286A">
        <w:rPr>
          <w:rFonts w:ascii="Calisto MT" w:hAnsi="Calisto MT" w:cs="Times New Roman"/>
        </w:rPr>
        <w:t>Soil sampling conducted in the spring of 2016 showed varying depths of groundwater and ledge conditions throughout the site. However no groundwater sampling was conducted to ascertain the quality was of said groundwater. Testimony heard during the Public Hearing process. Indicated that during the past 10-15 year period, fill materials were deposited, and then some other times hauled from the site. This has occurred regularly for some time. Therefore, until said sampling is provided to the commission, you do not have the knowledge if the ground water has been polluted from said activity.</w:t>
      </w:r>
    </w:p>
    <w:p w:rsidR="00E90916" w:rsidRPr="003F286A" w:rsidRDefault="00E90916" w:rsidP="00E90916">
      <w:pPr>
        <w:jc w:val="both"/>
        <w:rPr>
          <w:rFonts w:ascii="Calisto MT" w:hAnsi="Calisto MT" w:cs="Times New Roman"/>
        </w:rPr>
      </w:pPr>
    </w:p>
    <w:p w:rsidR="00E90916" w:rsidRPr="003F286A" w:rsidRDefault="00E90916" w:rsidP="00E90916">
      <w:pPr>
        <w:pStyle w:val="ListParagraph"/>
        <w:numPr>
          <w:ilvl w:val="0"/>
          <w:numId w:val="1"/>
        </w:numPr>
        <w:jc w:val="both"/>
        <w:rPr>
          <w:rFonts w:ascii="Calisto MT" w:hAnsi="Calisto MT" w:cs="Times New Roman"/>
        </w:rPr>
      </w:pPr>
      <w:r w:rsidRPr="003F286A">
        <w:rPr>
          <w:rFonts w:ascii="Calisto MT" w:hAnsi="Calisto MT" w:cs="Times New Roman"/>
        </w:rPr>
        <w:t>Despite the change in Reconfiguration of Retention pond #1, (above ground to below ground). The overall grading plan for said structure is still incorrect. The proposed grading on North Bank of said basin drops 10’ of elevation from proposed grade 100 (vertical) to proposed grade 114 in some areas is less than 8’ (horizontal).  The actual distance would be a minimum of 28’@ a slope of 2:1. Regrading to proper slopes would eliminate house 4</w:t>
      </w:r>
      <w:proofErr w:type="gramStart"/>
      <w:r w:rsidRPr="003F286A">
        <w:rPr>
          <w:rFonts w:ascii="Calisto MT" w:hAnsi="Calisto MT" w:cs="Times New Roman"/>
        </w:rPr>
        <w:t>,6,8,10</w:t>
      </w:r>
      <w:proofErr w:type="gramEnd"/>
      <w:r w:rsidRPr="003F286A">
        <w:rPr>
          <w:rFonts w:ascii="Calisto MT" w:hAnsi="Calisto MT" w:cs="Times New Roman"/>
        </w:rPr>
        <w:t xml:space="preserve"> and 12. </w:t>
      </w:r>
    </w:p>
    <w:p w:rsidR="00E90916" w:rsidRPr="003F286A" w:rsidRDefault="00E90916" w:rsidP="00E90916">
      <w:pPr>
        <w:pStyle w:val="NoSpacing"/>
        <w:rPr>
          <w:rFonts w:ascii="Calisto MT" w:hAnsi="Calisto MT"/>
        </w:rPr>
      </w:pPr>
    </w:p>
    <w:p w:rsidR="00E90916" w:rsidRPr="003F286A" w:rsidRDefault="00E90916" w:rsidP="00E90916">
      <w:pPr>
        <w:pStyle w:val="NoSpacing"/>
        <w:numPr>
          <w:ilvl w:val="0"/>
          <w:numId w:val="1"/>
        </w:numPr>
        <w:jc w:val="both"/>
        <w:rPr>
          <w:rFonts w:ascii="Calisto MT" w:hAnsi="Calisto MT" w:cs="Times New Roman"/>
        </w:rPr>
      </w:pPr>
      <w:r w:rsidRPr="003F286A">
        <w:rPr>
          <w:rFonts w:ascii="Calisto MT" w:hAnsi="Calisto MT" w:cs="Times New Roman"/>
        </w:rPr>
        <w:t xml:space="preserve">The reconfiguration of the drainage plan as presented proposes creates an unnatural drainage flow to </w:t>
      </w:r>
      <w:proofErr w:type="spellStart"/>
      <w:r w:rsidRPr="003F286A">
        <w:rPr>
          <w:rFonts w:ascii="Calisto MT" w:hAnsi="Calisto MT" w:cs="Times New Roman"/>
        </w:rPr>
        <w:t>Grannis</w:t>
      </w:r>
      <w:proofErr w:type="spellEnd"/>
      <w:r w:rsidRPr="003F286A">
        <w:rPr>
          <w:rFonts w:ascii="Calisto MT" w:hAnsi="Calisto MT" w:cs="Times New Roman"/>
        </w:rPr>
        <w:t xml:space="preserve"> Lake. Natural sheet flow from the site roughly divides the area in half with 50% of rainfall flowing North West and 50% </w:t>
      </w:r>
      <w:proofErr w:type="gramStart"/>
      <w:r w:rsidRPr="003F286A">
        <w:rPr>
          <w:rFonts w:ascii="Calisto MT" w:hAnsi="Calisto MT" w:cs="Times New Roman"/>
        </w:rPr>
        <w:t>South</w:t>
      </w:r>
      <w:proofErr w:type="gramEnd"/>
      <w:r w:rsidRPr="003F286A">
        <w:rPr>
          <w:rFonts w:ascii="Calisto MT" w:hAnsi="Calisto MT" w:cs="Times New Roman"/>
        </w:rPr>
        <w:t xml:space="preserve"> East. The new configuration directs a small portion of street flow to detention Basin #2 and a few homes on Strong Street to detain rainfall in rain garden.  The remaining water all eventually enters </w:t>
      </w:r>
      <w:proofErr w:type="spellStart"/>
      <w:r w:rsidRPr="003F286A">
        <w:rPr>
          <w:rFonts w:ascii="Calisto MT" w:hAnsi="Calisto MT" w:cs="Times New Roman"/>
        </w:rPr>
        <w:t>Grannis</w:t>
      </w:r>
      <w:proofErr w:type="spellEnd"/>
      <w:r w:rsidRPr="003F286A">
        <w:rPr>
          <w:rFonts w:ascii="Calisto MT" w:hAnsi="Calisto MT" w:cs="Times New Roman"/>
        </w:rPr>
        <w:t xml:space="preserve"> Lake, thus increasing the volume of water in an unnatural way along with the quality.</w:t>
      </w:r>
    </w:p>
    <w:p w:rsidR="00E90916" w:rsidRPr="003F286A" w:rsidRDefault="00E90916" w:rsidP="00E90916">
      <w:pPr>
        <w:jc w:val="both"/>
        <w:rPr>
          <w:rFonts w:ascii="Calisto MT" w:hAnsi="Calisto MT" w:cs="Times New Roman"/>
        </w:rPr>
      </w:pPr>
    </w:p>
    <w:p w:rsidR="00E90916" w:rsidRPr="003F286A" w:rsidRDefault="00E90916" w:rsidP="00E90916">
      <w:pPr>
        <w:pStyle w:val="ListParagraph"/>
        <w:numPr>
          <w:ilvl w:val="0"/>
          <w:numId w:val="1"/>
        </w:numPr>
        <w:jc w:val="both"/>
        <w:rPr>
          <w:rFonts w:ascii="Calisto MT" w:hAnsi="Calisto MT" w:cs="Times New Roman"/>
        </w:rPr>
      </w:pPr>
      <w:r w:rsidRPr="003F286A">
        <w:rPr>
          <w:rFonts w:ascii="Calisto MT" w:hAnsi="Calisto MT" w:cs="Times New Roman"/>
        </w:rPr>
        <w:t>Review of the site layout reveals violations of the proposed setbacks.</w:t>
      </w:r>
    </w:p>
    <w:p w:rsidR="00E90916" w:rsidRPr="003F286A" w:rsidRDefault="00E90916" w:rsidP="00E90916">
      <w:pPr>
        <w:pStyle w:val="ListParagraph"/>
        <w:jc w:val="both"/>
        <w:rPr>
          <w:rFonts w:ascii="Calisto MT" w:hAnsi="Calisto MT" w:cs="Times New Roman"/>
        </w:rPr>
      </w:pPr>
    </w:p>
    <w:p w:rsidR="00E90916" w:rsidRPr="003F286A" w:rsidRDefault="00E90916" w:rsidP="00E90916">
      <w:pPr>
        <w:jc w:val="center"/>
        <w:rPr>
          <w:rFonts w:ascii="Calisto MT" w:hAnsi="Calisto MT" w:cs="Times New Roman"/>
          <w:b/>
        </w:rPr>
      </w:pPr>
      <w:r w:rsidRPr="003F286A">
        <w:rPr>
          <w:rFonts w:ascii="Calisto MT" w:hAnsi="Calisto MT" w:cs="Times New Roman"/>
          <w:b/>
        </w:rPr>
        <w:t>Autumn View – Site Assessment</w:t>
      </w:r>
    </w:p>
    <w:p w:rsidR="00E90916" w:rsidRPr="003F286A" w:rsidRDefault="00E90916" w:rsidP="00E90916">
      <w:pPr>
        <w:rPr>
          <w:rFonts w:ascii="Calisto MT" w:hAnsi="Calisto MT" w:cs="Times New Roman"/>
        </w:rPr>
      </w:pPr>
      <w:r w:rsidRPr="003F286A">
        <w:rPr>
          <w:rFonts w:ascii="Calisto MT" w:hAnsi="Calisto MT" w:cs="Times New Roman"/>
        </w:rPr>
        <w:t>Self-Imposed Setback Violations – Rear yard</w:t>
      </w:r>
    </w:p>
    <w:p w:rsidR="00E90916" w:rsidRPr="003F286A" w:rsidRDefault="00E90916" w:rsidP="00E90916">
      <w:pPr>
        <w:jc w:val="center"/>
        <w:rPr>
          <w:rFonts w:ascii="Calisto MT" w:hAnsi="Calisto MT" w:cs="Times New Roman"/>
        </w:rPr>
      </w:pPr>
      <w:r w:rsidRPr="003F286A">
        <w:rPr>
          <w:rFonts w:ascii="Calisto MT" w:hAnsi="Calisto MT" w:cs="Times New Roman"/>
        </w:rPr>
        <w:t>Setback Violations:</w:t>
      </w:r>
    </w:p>
    <w:p w:rsidR="00E90916" w:rsidRPr="003F286A" w:rsidRDefault="00E90916" w:rsidP="00E90916">
      <w:pPr>
        <w:jc w:val="center"/>
        <w:rPr>
          <w:rFonts w:ascii="Calisto MT" w:hAnsi="Calisto MT" w:cs="Times New Roman"/>
        </w:rPr>
      </w:pPr>
      <w:r w:rsidRPr="003F286A">
        <w:rPr>
          <w:rFonts w:ascii="Calisto MT" w:hAnsi="Calisto MT" w:cs="Times New Roman"/>
        </w:rPr>
        <w:t>Unit 28</w:t>
      </w:r>
      <w:r w:rsidRPr="003F286A">
        <w:rPr>
          <w:rFonts w:ascii="Calisto MT" w:hAnsi="Calisto MT" w:cs="Times New Roman"/>
        </w:rPr>
        <w:tab/>
      </w:r>
      <w:r w:rsidRPr="003F286A">
        <w:rPr>
          <w:rFonts w:ascii="Calisto MT" w:hAnsi="Calisto MT" w:cs="Times New Roman"/>
        </w:rPr>
        <w:tab/>
        <w:t>Unit 36</w:t>
      </w:r>
      <w:r w:rsidRPr="003F286A">
        <w:rPr>
          <w:rFonts w:ascii="Calisto MT" w:hAnsi="Calisto MT" w:cs="Times New Roman"/>
        </w:rPr>
        <w:tab/>
      </w:r>
      <w:r w:rsidRPr="003F286A">
        <w:rPr>
          <w:rFonts w:ascii="Calisto MT" w:hAnsi="Calisto MT" w:cs="Times New Roman"/>
        </w:rPr>
        <w:tab/>
        <w:t>Unit 50</w:t>
      </w:r>
    </w:p>
    <w:p w:rsidR="00E90916" w:rsidRPr="003F286A" w:rsidRDefault="00E90916" w:rsidP="00E90916">
      <w:pPr>
        <w:jc w:val="center"/>
        <w:rPr>
          <w:rFonts w:ascii="Calisto MT" w:hAnsi="Calisto MT" w:cs="Times New Roman"/>
        </w:rPr>
      </w:pPr>
      <w:r w:rsidRPr="003F286A">
        <w:rPr>
          <w:rFonts w:ascii="Calisto MT" w:hAnsi="Calisto MT" w:cs="Times New Roman"/>
        </w:rPr>
        <w:t>Unit 29</w:t>
      </w:r>
      <w:r w:rsidRPr="003F286A">
        <w:rPr>
          <w:rFonts w:ascii="Calisto MT" w:hAnsi="Calisto MT" w:cs="Times New Roman"/>
        </w:rPr>
        <w:tab/>
      </w:r>
      <w:r w:rsidRPr="003F286A">
        <w:rPr>
          <w:rFonts w:ascii="Calisto MT" w:hAnsi="Calisto MT" w:cs="Times New Roman"/>
        </w:rPr>
        <w:tab/>
        <w:t>Unit 38</w:t>
      </w:r>
      <w:r w:rsidRPr="003F286A">
        <w:rPr>
          <w:rFonts w:ascii="Calisto MT" w:hAnsi="Calisto MT" w:cs="Times New Roman"/>
        </w:rPr>
        <w:tab/>
      </w:r>
      <w:r w:rsidRPr="003F286A">
        <w:rPr>
          <w:rFonts w:ascii="Calisto MT" w:hAnsi="Calisto MT" w:cs="Times New Roman"/>
        </w:rPr>
        <w:tab/>
        <w:t>Unit 52</w:t>
      </w:r>
    </w:p>
    <w:p w:rsidR="00E90916" w:rsidRPr="003F286A" w:rsidRDefault="00E90916" w:rsidP="00E90916">
      <w:pPr>
        <w:ind w:left="2160" w:firstLine="720"/>
        <w:rPr>
          <w:rFonts w:ascii="Calisto MT" w:hAnsi="Calisto MT" w:cs="Times New Roman"/>
        </w:rPr>
      </w:pPr>
      <w:r w:rsidRPr="003F286A">
        <w:rPr>
          <w:rFonts w:ascii="Calisto MT" w:hAnsi="Calisto MT" w:cs="Times New Roman"/>
        </w:rPr>
        <w:t>Unit 30</w:t>
      </w:r>
      <w:r w:rsidRPr="003F286A">
        <w:rPr>
          <w:rFonts w:ascii="Calisto MT" w:hAnsi="Calisto MT" w:cs="Times New Roman"/>
        </w:rPr>
        <w:tab/>
      </w:r>
      <w:r w:rsidRPr="003F286A">
        <w:rPr>
          <w:rFonts w:ascii="Calisto MT" w:hAnsi="Calisto MT" w:cs="Times New Roman"/>
        </w:rPr>
        <w:tab/>
        <w:t>Unit 40</w:t>
      </w:r>
      <w:r w:rsidRPr="003F286A">
        <w:rPr>
          <w:rFonts w:ascii="Calisto MT" w:hAnsi="Calisto MT" w:cs="Times New Roman"/>
        </w:rPr>
        <w:tab/>
      </w:r>
      <w:r w:rsidRPr="003F286A">
        <w:rPr>
          <w:rFonts w:ascii="Calisto MT" w:hAnsi="Calisto MT" w:cs="Times New Roman"/>
        </w:rPr>
        <w:tab/>
        <w:t>Unit 58</w:t>
      </w:r>
    </w:p>
    <w:p w:rsidR="00E90916" w:rsidRPr="003F286A" w:rsidRDefault="00E90916" w:rsidP="00E90916">
      <w:pPr>
        <w:ind w:left="2160" w:firstLine="720"/>
        <w:rPr>
          <w:rFonts w:ascii="Calisto MT" w:hAnsi="Calisto MT" w:cs="Times New Roman"/>
        </w:rPr>
      </w:pPr>
      <w:r w:rsidRPr="003F286A">
        <w:rPr>
          <w:rFonts w:ascii="Calisto MT" w:hAnsi="Calisto MT" w:cs="Times New Roman"/>
        </w:rPr>
        <w:t xml:space="preserve">Unit 32 </w:t>
      </w:r>
      <w:r w:rsidRPr="003F286A">
        <w:rPr>
          <w:rFonts w:ascii="Calisto MT" w:hAnsi="Calisto MT" w:cs="Times New Roman"/>
        </w:rPr>
        <w:tab/>
        <w:t>Unit 46</w:t>
      </w:r>
      <w:r w:rsidRPr="003F286A">
        <w:rPr>
          <w:rFonts w:ascii="Calisto MT" w:hAnsi="Calisto MT" w:cs="Times New Roman"/>
        </w:rPr>
        <w:tab/>
      </w:r>
      <w:r w:rsidRPr="003F286A">
        <w:rPr>
          <w:rFonts w:ascii="Calisto MT" w:hAnsi="Calisto MT" w:cs="Times New Roman"/>
        </w:rPr>
        <w:tab/>
        <w:t>Unit 60</w:t>
      </w:r>
    </w:p>
    <w:p w:rsidR="00E90916" w:rsidRPr="003F286A" w:rsidRDefault="00E90916" w:rsidP="00E90916">
      <w:pPr>
        <w:ind w:left="2160" w:firstLine="720"/>
        <w:rPr>
          <w:rFonts w:ascii="Calisto MT" w:hAnsi="Calisto MT" w:cs="Times New Roman"/>
        </w:rPr>
      </w:pPr>
      <w:r w:rsidRPr="003F286A">
        <w:rPr>
          <w:rFonts w:ascii="Calisto MT" w:hAnsi="Calisto MT" w:cs="Times New Roman"/>
        </w:rPr>
        <w:t>Unit 34</w:t>
      </w:r>
      <w:r w:rsidRPr="003F286A">
        <w:rPr>
          <w:rFonts w:ascii="Calisto MT" w:hAnsi="Calisto MT" w:cs="Times New Roman"/>
        </w:rPr>
        <w:tab/>
      </w:r>
      <w:r w:rsidRPr="003F286A">
        <w:rPr>
          <w:rFonts w:ascii="Calisto MT" w:hAnsi="Calisto MT" w:cs="Times New Roman"/>
        </w:rPr>
        <w:tab/>
        <w:t>Unit 48</w:t>
      </w:r>
      <w:r w:rsidRPr="003F286A">
        <w:rPr>
          <w:rFonts w:ascii="Calisto MT" w:hAnsi="Calisto MT" w:cs="Times New Roman"/>
        </w:rPr>
        <w:tab/>
      </w:r>
      <w:r w:rsidRPr="003F286A">
        <w:rPr>
          <w:rFonts w:ascii="Calisto MT" w:hAnsi="Calisto MT" w:cs="Times New Roman"/>
        </w:rPr>
        <w:tab/>
        <w:t>Unit 61</w:t>
      </w:r>
    </w:p>
    <w:p w:rsidR="00E90916" w:rsidRPr="003F286A" w:rsidRDefault="00E90916" w:rsidP="00E90916">
      <w:pPr>
        <w:jc w:val="both"/>
        <w:rPr>
          <w:rFonts w:ascii="Calisto MT" w:hAnsi="Calisto MT" w:cs="Times New Roman"/>
        </w:rPr>
      </w:pPr>
      <w:r w:rsidRPr="003F286A">
        <w:rPr>
          <w:rFonts w:ascii="Calisto MT" w:hAnsi="Calisto MT" w:cs="Times New Roman"/>
        </w:rPr>
        <w:t>Min. Distance between Buildings:</w:t>
      </w:r>
    </w:p>
    <w:p w:rsidR="00E90916" w:rsidRPr="003F286A" w:rsidRDefault="00E90916" w:rsidP="00E90916">
      <w:pPr>
        <w:jc w:val="both"/>
        <w:rPr>
          <w:rFonts w:ascii="Calisto MT" w:hAnsi="Calisto MT" w:cs="Times New Roman"/>
        </w:rPr>
      </w:pPr>
      <w:r w:rsidRPr="003F286A">
        <w:rPr>
          <w:rFonts w:ascii="Calisto MT" w:hAnsi="Calisto MT" w:cs="Times New Roman"/>
        </w:rPr>
        <w:tab/>
      </w:r>
      <w:r w:rsidRPr="003F286A">
        <w:rPr>
          <w:rFonts w:ascii="Calisto MT" w:hAnsi="Calisto MT" w:cs="Times New Roman"/>
        </w:rPr>
        <w:tab/>
      </w:r>
      <w:r w:rsidRPr="003F286A">
        <w:rPr>
          <w:rFonts w:ascii="Calisto MT" w:hAnsi="Calisto MT" w:cs="Times New Roman"/>
        </w:rPr>
        <w:tab/>
      </w:r>
      <w:r w:rsidRPr="003F286A">
        <w:rPr>
          <w:rFonts w:ascii="Calisto MT" w:hAnsi="Calisto MT" w:cs="Times New Roman"/>
        </w:rPr>
        <w:tab/>
        <w:t>87 -82</w:t>
      </w:r>
    </w:p>
    <w:p w:rsidR="00E90916" w:rsidRPr="003F286A" w:rsidRDefault="00E90916" w:rsidP="00E90916">
      <w:pPr>
        <w:jc w:val="both"/>
        <w:rPr>
          <w:rFonts w:ascii="Calisto MT" w:hAnsi="Calisto MT" w:cs="Times New Roman"/>
        </w:rPr>
      </w:pPr>
      <w:r w:rsidRPr="003F286A">
        <w:rPr>
          <w:rFonts w:ascii="Calisto MT" w:hAnsi="Calisto MT" w:cs="Times New Roman"/>
        </w:rPr>
        <w:t>Along with those Building Violations detention ponds #1, 2, 3, &amp; 4 are also in violation of setback requirements.</w:t>
      </w:r>
    </w:p>
    <w:p w:rsidR="00E90916" w:rsidRPr="003F286A" w:rsidRDefault="00E90916" w:rsidP="00E90916">
      <w:pPr>
        <w:pStyle w:val="ListParagraph"/>
        <w:numPr>
          <w:ilvl w:val="0"/>
          <w:numId w:val="1"/>
        </w:numPr>
        <w:jc w:val="both"/>
        <w:rPr>
          <w:rFonts w:ascii="Calisto MT" w:hAnsi="Calisto MT" w:cs="Times New Roman"/>
        </w:rPr>
      </w:pPr>
      <w:r w:rsidRPr="003F286A">
        <w:rPr>
          <w:rFonts w:ascii="Calisto MT" w:hAnsi="Calisto MT" w:cs="Times New Roman"/>
        </w:rPr>
        <w:t xml:space="preserve">The proposal to construct the outfall piping into Strong Street is problematic. Due to the depth of detention basin #1, the overall depth of the storm sewers along Strong street are 10-15’ deep. No notation is shown on the plans </w:t>
      </w:r>
      <w:proofErr w:type="gramStart"/>
      <w:r w:rsidRPr="003F286A">
        <w:rPr>
          <w:rFonts w:ascii="Calisto MT" w:hAnsi="Calisto MT" w:cs="Times New Roman"/>
        </w:rPr>
        <w:t>who</w:t>
      </w:r>
      <w:proofErr w:type="gramEnd"/>
      <w:r w:rsidRPr="003F286A">
        <w:rPr>
          <w:rFonts w:ascii="Calisto MT" w:hAnsi="Calisto MT" w:cs="Times New Roman"/>
        </w:rPr>
        <w:t xml:space="preserve"> is to maintain said pipes. If the assumption is that the Town of East Haven is to maintain said system. A permanent easement and bond must be put in place to insure proper maintenance and repair is provided.</w:t>
      </w:r>
    </w:p>
    <w:p w:rsidR="00466EC3" w:rsidRPr="003F286A" w:rsidRDefault="009668D0" w:rsidP="005C4EBA">
      <w:pPr>
        <w:pStyle w:val="NoSpacing"/>
        <w:rPr>
          <w:rFonts w:ascii="Calisto MT" w:eastAsia="Times New Roman" w:hAnsi="Calisto MT" w:cs="Times New Roman"/>
        </w:rPr>
      </w:pPr>
      <w:r w:rsidRPr="003F286A">
        <w:rPr>
          <w:rFonts w:ascii="Calisto MT" w:eastAsiaTheme="minorHAnsi" w:hAnsi="Calisto MT" w:cstheme="minorBidi"/>
          <w:color w:val="auto"/>
        </w:rPr>
        <w:t>Chairman Cianelli stated that the decision of this commission is based on our professional’s overwhelming evidence.  So much so</w:t>
      </w:r>
      <w:r w:rsidR="005C4EBA" w:rsidRPr="003F286A">
        <w:rPr>
          <w:rFonts w:ascii="Calisto MT" w:eastAsiaTheme="minorHAnsi" w:hAnsi="Calisto MT" w:cstheme="minorBidi"/>
          <w:color w:val="auto"/>
        </w:rPr>
        <w:t>,</w:t>
      </w:r>
      <w:r w:rsidRPr="003F286A">
        <w:rPr>
          <w:rFonts w:ascii="Calisto MT" w:eastAsiaTheme="minorHAnsi" w:hAnsi="Calisto MT" w:cstheme="minorBidi"/>
          <w:color w:val="auto"/>
        </w:rPr>
        <w:t xml:space="preserve"> that we would be remiss not to take their advice into account</w:t>
      </w:r>
      <w:r w:rsidR="005C4EBA" w:rsidRPr="003F286A">
        <w:rPr>
          <w:rFonts w:ascii="Calisto MT" w:eastAsiaTheme="minorHAnsi" w:hAnsi="Calisto MT" w:cstheme="minorBidi"/>
          <w:color w:val="auto"/>
        </w:rPr>
        <w:t>.</w:t>
      </w:r>
    </w:p>
    <w:p w:rsidR="00B173E8" w:rsidRPr="003F286A" w:rsidRDefault="00B173E8" w:rsidP="005C4EBA">
      <w:pPr>
        <w:pStyle w:val="NoSpacing"/>
        <w:rPr>
          <w:rFonts w:ascii="Calisto MT" w:hAnsi="Calisto MT"/>
        </w:rPr>
      </w:pPr>
    </w:p>
    <w:p w:rsidR="00B173E8" w:rsidRPr="003F286A" w:rsidRDefault="005C4EBA" w:rsidP="005C4EBA">
      <w:pPr>
        <w:pStyle w:val="NoSpacing"/>
        <w:rPr>
          <w:rFonts w:ascii="Calisto MT" w:hAnsi="Calisto MT"/>
        </w:rPr>
      </w:pPr>
      <w:r w:rsidRPr="003F286A">
        <w:rPr>
          <w:rFonts w:ascii="Calisto MT" w:hAnsi="Calisto MT"/>
        </w:rPr>
        <w:t>Commissioner DeMayo made the</w:t>
      </w:r>
      <w:r w:rsidR="00E90916" w:rsidRPr="003F286A">
        <w:rPr>
          <w:rFonts w:ascii="Calisto MT" w:hAnsi="Calisto MT"/>
        </w:rPr>
        <w:t xml:space="preserve"> following motion:</w:t>
      </w:r>
    </w:p>
    <w:p w:rsidR="00E90916" w:rsidRPr="003F286A" w:rsidRDefault="00E90916" w:rsidP="00E90916">
      <w:pPr>
        <w:pStyle w:val="NoSpacing"/>
        <w:rPr>
          <w:rFonts w:ascii="Calisto MT" w:hAnsi="Calisto MT"/>
        </w:rPr>
      </w:pPr>
      <w:r w:rsidRPr="003F286A">
        <w:rPr>
          <w:rFonts w:ascii="Calisto MT" w:hAnsi="Calisto MT"/>
        </w:rPr>
        <w:t>After hearing all of the testimony and public comment and reviewing the remand order, it appears that the applicant has failed to respond to the remand order insofar as it has failed to address Mr. Jacobson’s analysis as to the resubmission dated March 27, 2013 with particular attention to Storm-water Management Items No. 1 through 4 and Storm-water Quality Items No. 1 through 3 as contained in his report dated May 28, 2013.</w:t>
      </w:r>
    </w:p>
    <w:p w:rsidR="00E90916" w:rsidRPr="003F286A" w:rsidRDefault="00E90916" w:rsidP="00E90916">
      <w:pPr>
        <w:pStyle w:val="NoSpacing"/>
        <w:rPr>
          <w:rFonts w:ascii="Calisto MT" w:hAnsi="Calisto MT"/>
        </w:rPr>
      </w:pPr>
    </w:p>
    <w:p w:rsidR="00E90916" w:rsidRPr="003F286A" w:rsidRDefault="00E90916" w:rsidP="00E90916">
      <w:pPr>
        <w:pStyle w:val="NoSpacing"/>
        <w:rPr>
          <w:rFonts w:ascii="Calisto MT" w:hAnsi="Calisto MT"/>
        </w:rPr>
      </w:pPr>
      <w:r w:rsidRPr="003F286A">
        <w:rPr>
          <w:rFonts w:ascii="Calisto MT" w:hAnsi="Calisto MT"/>
        </w:rPr>
        <w:t>It is clear that the applicant’s latest submission constitutes an entirely new development plan.  Upon further review of the court’s remand order, it does not indicate the developer was instructed or was given the right to submit an entirely new plan for a new development or the CGS §8-</w:t>
      </w:r>
      <w:proofErr w:type="gramStart"/>
      <w:r w:rsidRPr="003F286A">
        <w:rPr>
          <w:rFonts w:ascii="Calisto MT" w:hAnsi="Calisto MT"/>
        </w:rPr>
        <w:t>30g(</w:t>
      </w:r>
      <w:proofErr w:type="gramEnd"/>
      <w:r w:rsidRPr="003F286A">
        <w:rPr>
          <w:rFonts w:ascii="Calisto MT" w:hAnsi="Calisto MT"/>
        </w:rPr>
        <w:t>h) or any other state statute allowing the applicant to make more than one modification of its original plan.</w:t>
      </w:r>
    </w:p>
    <w:p w:rsidR="00E90916" w:rsidRPr="003F286A" w:rsidRDefault="00E90916" w:rsidP="00E90916">
      <w:pPr>
        <w:pStyle w:val="NoSpacing"/>
        <w:rPr>
          <w:rFonts w:ascii="Calisto MT" w:hAnsi="Calisto MT"/>
        </w:rPr>
      </w:pPr>
    </w:p>
    <w:p w:rsidR="00E90916" w:rsidRPr="003F286A" w:rsidRDefault="00E90916" w:rsidP="00E90916">
      <w:pPr>
        <w:pStyle w:val="NoSpacing"/>
        <w:rPr>
          <w:rFonts w:ascii="Calisto MT" w:hAnsi="Calisto MT"/>
        </w:rPr>
      </w:pPr>
      <w:r w:rsidRPr="003F286A">
        <w:rPr>
          <w:rFonts w:ascii="Calisto MT" w:hAnsi="Calisto MT"/>
        </w:rPr>
        <w:t>The applicant’s decision not to prepare and submit hydrology reports, runoff calculations, and storm-water impact analyses in response to Mr. Jacobson’s analysis as to the resubmission dated March 27, 2013 and , rather, to prepare an entirely new plan for a new development with a new drainage system supports the Board’s original decision that the drainage system contemplated in the March 27, 2103 plan could not be  built as designed and would not function as designed and would not function as designed.</w:t>
      </w:r>
    </w:p>
    <w:p w:rsidR="00E90916" w:rsidRPr="003F286A" w:rsidRDefault="00E90916" w:rsidP="00E90916">
      <w:pPr>
        <w:pStyle w:val="NoSpacing"/>
        <w:rPr>
          <w:rFonts w:ascii="Calisto MT" w:hAnsi="Calisto MT"/>
        </w:rPr>
      </w:pPr>
    </w:p>
    <w:p w:rsidR="00E90916" w:rsidRPr="003F286A" w:rsidRDefault="00E90916" w:rsidP="00E90916">
      <w:pPr>
        <w:pStyle w:val="NoSpacing"/>
        <w:rPr>
          <w:rFonts w:ascii="Calisto MT" w:hAnsi="Calisto MT"/>
        </w:rPr>
      </w:pPr>
      <w:r w:rsidRPr="003F286A">
        <w:rPr>
          <w:rFonts w:ascii="Calisto MT" w:hAnsi="Calisto MT"/>
        </w:rPr>
        <w:t>The new plan does not comply with §8-30(g) and is not a valid §8-30(g) plan insofar as it carelessly fails to meet the 30% affordable housing “set aside” requirement specified in §8-30(g).  The plan further violates the applicant’s  own regulations as contained in the definition of an “MIH District” as well as its own affordability plan by failing to provide for 30% of the units to be set aside as affordable housing, it also violates the set-back provisions as to the location of the culvert and 15 of the units.</w:t>
      </w:r>
    </w:p>
    <w:p w:rsidR="00E90916" w:rsidRPr="003F286A" w:rsidRDefault="00E90916" w:rsidP="00E90916">
      <w:pPr>
        <w:pStyle w:val="NoSpacing"/>
        <w:rPr>
          <w:rFonts w:ascii="Calisto MT" w:hAnsi="Calisto MT"/>
        </w:rPr>
      </w:pPr>
    </w:p>
    <w:p w:rsidR="00E90916" w:rsidRPr="003F286A" w:rsidRDefault="00E90916" w:rsidP="00E90916">
      <w:pPr>
        <w:pStyle w:val="NoSpacing"/>
        <w:rPr>
          <w:rFonts w:ascii="Calisto MT" w:hAnsi="Calisto MT"/>
        </w:rPr>
      </w:pPr>
      <w:r w:rsidRPr="003F286A">
        <w:rPr>
          <w:rFonts w:ascii="Calisto MT" w:hAnsi="Calisto MT"/>
        </w:rPr>
        <w:lastRenderedPageBreak/>
        <w:t>Even if the board were to look past the procedural defects it has discussed, a number of substantive concerns about the new plan remain unaddressed including the environmental impact of the project, the adequacy and effectiveness of the natural and mechanical filtration mechanisms intended to treat runoff, and the prevention of the discharge of solids into nearby water sources.</w:t>
      </w:r>
    </w:p>
    <w:p w:rsidR="00E90916" w:rsidRPr="003F286A" w:rsidRDefault="00E90916" w:rsidP="00E90916">
      <w:pPr>
        <w:pStyle w:val="NoSpacing"/>
        <w:rPr>
          <w:rFonts w:ascii="Calisto MT" w:hAnsi="Calisto MT"/>
        </w:rPr>
      </w:pPr>
    </w:p>
    <w:p w:rsidR="00E90916" w:rsidRPr="003F286A" w:rsidRDefault="00E90916" w:rsidP="00E90916">
      <w:pPr>
        <w:pStyle w:val="NoSpacing"/>
        <w:rPr>
          <w:rFonts w:ascii="Calisto MT" w:hAnsi="Calisto MT"/>
        </w:rPr>
      </w:pPr>
      <w:r w:rsidRPr="003F286A">
        <w:rPr>
          <w:rFonts w:ascii="Calisto MT" w:hAnsi="Calisto MT"/>
        </w:rPr>
        <w:t>Specifically, the applicant failed to provide the appropriate information as required under Section 48.7 of our regulations to allow the Board and its engineers with sufficient time to review and conclude:</w:t>
      </w:r>
    </w:p>
    <w:p w:rsidR="00E90916" w:rsidRPr="003F286A" w:rsidRDefault="00E90916" w:rsidP="00E90916">
      <w:pPr>
        <w:pStyle w:val="NoSpacing"/>
        <w:numPr>
          <w:ilvl w:val="0"/>
          <w:numId w:val="2"/>
        </w:numPr>
        <w:rPr>
          <w:rFonts w:ascii="Calisto MT" w:hAnsi="Calisto MT"/>
        </w:rPr>
      </w:pPr>
      <w:r w:rsidRPr="003F286A">
        <w:rPr>
          <w:rFonts w:ascii="Calisto MT" w:hAnsi="Calisto MT"/>
        </w:rPr>
        <w:t>That there will be no net increase in urban storm water runoff from the site as a result of the proposed activity;</w:t>
      </w:r>
    </w:p>
    <w:p w:rsidR="00E90916" w:rsidRPr="003F286A" w:rsidRDefault="00E90916" w:rsidP="00E90916">
      <w:pPr>
        <w:pStyle w:val="NoSpacing"/>
        <w:numPr>
          <w:ilvl w:val="0"/>
          <w:numId w:val="2"/>
        </w:numPr>
        <w:rPr>
          <w:rFonts w:ascii="Calisto MT" w:hAnsi="Calisto MT"/>
        </w:rPr>
      </w:pPr>
      <w:r w:rsidRPr="003F286A">
        <w:rPr>
          <w:rFonts w:ascii="Calisto MT" w:hAnsi="Calisto MT"/>
        </w:rPr>
        <w:t>That pollutants generated at the property are being adequately controlled at their source and/or treated effectively;</w:t>
      </w:r>
    </w:p>
    <w:p w:rsidR="00E90916" w:rsidRPr="003F286A" w:rsidRDefault="00E90916" w:rsidP="00E90916">
      <w:pPr>
        <w:pStyle w:val="NoSpacing"/>
        <w:numPr>
          <w:ilvl w:val="0"/>
          <w:numId w:val="2"/>
        </w:numPr>
        <w:rPr>
          <w:rFonts w:ascii="Calisto MT" w:hAnsi="Calisto MT"/>
        </w:rPr>
      </w:pPr>
      <w:r w:rsidRPr="003F286A">
        <w:rPr>
          <w:rFonts w:ascii="Calisto MT" w:hAnsi="Calisto MT"/>
        </w:rPr>
        <w:t>That maintenance of the culverts will be effective or regular.  Mr. Jacobson’s only just received the revised 166 page storm water report hours ago and as of 5:30 had not received the revised plans associated with the report.  Providing the board with a new report and map just before a meeting, simply does not give the board or the Town Engineer sufficient time to adequately review them and make a decision.</w:t>
      </w:r>
    </w:p>
    <w:p w:rsidR="00E90916" w:rsidRPr="003F286A" w:rsidRDefault="00E90916" w:rsidP="00E90916">
      <w:pPr>
        <w:pStyle w:val="NoSpacing"/>
        <w:ind w:left="720"/>
        <w:rPr>
          <w:rFonts w:ascii="Calisto MT" w:hAnsi="Calisto MT"/>
        </w:rPr>
      </w:pPr>
    </w:p>
    <w:p w:rsidR="00E90916" w:rsidRPr="003F286A" w:rsidRDefault="00E90916" w:rsidP="00E90916">
      <w:pPr>
        <w:pStyle w:val="NoSpacing"/>
        <w:rPr>
          <w:rFonts w:ascii="Calisto MT" w:hAnsi="Calisto MT"/>
        </w:rPr>
      </w:pPr>
      <w:r w:rsidRPr="003F286A">
        <w:rPr>
          <w:rFonts w:ascii="Calisto MT" w:hAnsi="Calisto MT"/>
        </w:rPr>
        <w:t>The new plan does not comply in several respects with the provisions relative to affordable housing development and the Board does not have sufficient information before it at this time to develop the appropriate conditions that will be necessary to approve it.</w:t>
      </w:r>
    </w:p>
    <w:p w:rsidR="00E90916" w:rsidRPr="003F286A" w:rsidRDefault="00E90916" w:rsidP="00E90916">
      <w:pPr>
        <w:pStyle w:val="NoSpacing"/>
        <w:rPr>
          <w:rFonts w:ascii="Calisto MT" w:hAnsi="Calisto MT"/>
        </w:rPr>
      </w:pPr>
    </w:p>
    <w:p w:rsidR="00E90916" w:rsidRPr="003F286A" w:rsidRDefault="00E90916" w:rsidP="00E90916">
      <w:pPr>
        <w:pStyle w:val="NoSpacing"/>
        <w:rPr>
          <w:rFonts w:ascii="Calisto MT" w:hAnsi="Calisto MT"/>
        </w:rPr>
      </w:pPr>
      <w:r w:rsidRPr="003F286A">
        <w:rPr>
          <w:rFonts w:ascii="Calisto MT" w:hAnsi="Calisto MT"/>
        </w:rPr>
        <w:t>In light of all the aforementioned, as well as the evidence that has been placed on the record, he hereby moved that the application be denied.</w:t>
      </w:r>
    </w:p>
    <w:p w:rsidR="00E90916" w:rsidRPr="003F286A" w:rsidRDefault="00E90916" w:rsidP="005C4EBA">
      <w:pPr>
        <w:pStyle w:val="NoSpacing"/>
        <w:rPr>
          <w:rFonts w:ascii="Calisto MT" w:hAnsi="Calisto MT"/>
        </w:rPr>
      </w:pPr>
    </w:p>
    <w:p w:rsidR="00E90916" w:rsidRPr="003F286A" w:rsidRDefault="00E90916" w:rsidP="005C4EBA">
      <w:pPr>
        <w:pStyle w:val="NoSpacing"/>
        <w:rPr>
          <w:rFonts w:ascii="Calisto MT" w:hAnsi="Calisto MT"/>
        </w:rPr>
      </w:pPr>
      <w:r w:rsidRPr="003F286A">
        <w:rPr>
          <w:rFonts w:ascii="Calisto MT" w:hAnsi="Calisto MT"/>
        </w:rPr>
        <w:t xml:space="preserve">Commissioner Metzler </w:t>
      </w:r>
      <w:proofErr w:type="gramStart"/>
      <w:r w:rsidRPr="003F286A">
        <w:rPr>
          <w:rFonts w:ascii="Calisto MT" w:hAnsi="Calisto MT"/>
        </w:rPr>
        <w:t>second</w:t>
      </w:r>
      <w:proofErr w:type="gramEnd"/>
      <w:r w:rsidRPr="003F286A">
        <w:rPr>
          <w:rFonts w:ascii="Calisto MT" w:hAnsi="Calisto MT"/>
        </w:rPr>
        <w:t xml:space="preserve"> the motion.</w:t>
      </w:r>
    </w:p>
    <w:p w:rsidR="00E90916" w:rsidRPr="003F286A" w:rsidRDefault="00E90916" w:rsidP="005C4EBA">
      <w:pPr>
        <w:pStyle w:val="NoSpacing"/>
        <w:rPr>
          <w:rFonts w:ascii="Calisto MT" w:hAnsi="Calisto MT"/>
        </w:rPr>
      </w:pPr>
    </w:p>
    <w:p w:rsidR="00E90916" w:rsidRPr="003F286A" w:rsidRDefault="00E90916" w:rsidP="005C4EBA">
      <w:pPr>
        <w:pStyle w:val="NoSpacing"/>
        <w:rPr>
          <w:rFonts w:ascii="Calisto MT" w:hAnsi="Calisto MT"/>
        </w:rPr>
      </w:pPr>
      <w:r w:rsidRPr="003F286A">
        <w:rPr>
          <w:rFonts w:ascii="Calisto MT" w:hAnsi="Calisto MT"/>
        </w:rPr>
        <w:t xml:space="preserve">Roll Call Vote-All </w:t>
      </w:r>
      <w:proofErr w:type="gramStart"/>
      <w:r w:rsidRPr="003F286A">
        <w:rPr>
          <w:rFonts w:ascii="Calisto MT" w:hAnsi="Calisto MT"/>
        </w:rPr>
        <w:t>In</w:t>
      </w:r>
      <w:proofErr w:type="gramEnd"/>
      <w:r w:rsidRPr="003F286A">
        <w:rPr>
          <w:rFonts w:ascii="Calisto MT" w:hAnsi="Calisto MT"/>
        </w:rPr>
        <w:t xml:space="preserve"> Favor.  None opposed.  No abstentions.</w:t>
      </w:r>
    </w:p>
    <w:p w:rsidR="00E90916" w:rsidRPr="003F286A" w:rsidRDefault="00E90916" w:rsidP="005C4EBA">
      <w:pPr>
        <w:pStyle w:val="NoSpacing"/>
        <w:rPr>
          <w:rFonts w:ascii="Calisto MT" w:hAnsi="Calisto MT"/>
        </w:rPr>
      </w:pPr>
      <w:r w:rsidRPr="003F286A">
        <w:rPr>
          <w:rFonts w:ascii="Calisto MT" w:hAnsi="Calisto MT"/>
        </w:rPr>
        <w:t>Motion carried.</w:t>
      </w:r>
    </w:p>
    <w:p w:rsidR="00E90916" w:rsidRPr="003F286A" w:rsidRDefault="00E90916" w:rsidP="005C4EBA">
      <w:pPr>
        <w:pStyle w:val="NoSpacing"/>
        <w:rPr>
          <w:rFonts w:ascii="Calisto MT" w:hAnsi="Calisto MT"/>
        </w:rPr>
      </w:pPr>
      <w:r w:rsidRPr="003F286A">
        <w:rPr>
          <w:rFonts w:ascii="Calisto MT" w:hAnsi="Calisto MT"/>
        </w:rPr>
        <w:t>Denied</w:t>
      </w:r>
    </w:p>
    <w:p w:rsidR="003246B1" w:rsidRPr="003F286A" w:rsidRDefault="003246B1" w:rsidP="005C4EBA">
      <w:pPr>
        <w:pStyle w:val="NoSpacing"/>
        <w:rPr>
          <w:rFonts w:ascii="Calisto MT" w:hAnsi="Calisto MT"/>
        </w:rPr>
      </w:pPr>
    </w:p>
    <w:p w:rsidR="003246B1" w:rsidRPr="003F286A" w:rsidRDefault="003246B1" w:rsidP="005C4EBA">
      <w:pPr>
        <w:pStyle w:val="NoSpacing"/>
        <w:rPr>
          <w:rFonts w:ascii="Calisto MT" w:hAnsi="Calisto MT"/>
        </w:rPr>
      </w:pPr>
      <w:r w:rsidRPr="003F286A">
        <w:rPr>
          <w:rFonts w:ascii="Calisto MT" w:hAnsi="Calisto MT"/>
        </w:rPr>
        <w:t>Commissioner DeMayo moved to adjourn.</w:t>
      </w:r>
    </w:p>
    <w:p w:rsidR="003246B1" w:rsidRPr="003F286A" w:rsidRDefault="003246B1" w:rsidP="005C4EBA">
      <w:pPr>
        <w:pStyle w:val="NoSpacing"/>
        <w:rPr>
          <w:rFonts w:ascii="Calisto MT" w:hAnsi="Calisto MT"/>
        </w:rPr>
      </w:pPr>
      <w:r w:rsidRPr="003F286A">
        <w:rPr>
          <w:rFonts w:ascii="Calisto MT" w:hAnsi="Calisto MT"/>
        </w:rPr>
        <w:t xml:space="preserve">Commissioner </w:t>
      </w:r>
      <w:proofErr w:type="spellStart"/>
      <w:r w:rsidRPr="003F286A">
        <w:rPr>
          <w:rFonts w:ascii="Calisto MT" w:hAnsi="Calisto MT"/>
        </w:rPr>
        <w:t>Gravino</w:t>
      </w:r>
      <w:proofErr w:type="spellEnd"/>
      <w:r w:rsidRPr="003F286A">
        <w:rPr>
          <w:rFonts w:ascii="Calisto MT" w:hAnsi="Calisto MT"/>
        </w:rPr>
        <w:t xml:space="preserve"> </w:t>
      </w:r>
      <w:proofErr w:type="gramStart"/>
      <w:r w:rsidRPr="003F286A">
        <w:rPr>
          <w:rFonts w:ascii="Calisto MT" w:hAnsi="Calisto MT"/>
        </w:rPr>
        <w:t>second</w:t>
      </w:r>
      <w:proofErr w:type="gramEnd"/>
      <w:r w:rsidRPr="003F286A">
        <w:rPr>
          <w:rFonts w:ascii="Calisto MT" w:hAnsi="Calisto MT"/>
        </w:rPr>
        <w:t xml:space="preserve"> the motion.</w:t>
      </w:r>
    </w:p>
    <w:p w:rsidR="003246B1" w:rsidRPr="003F286A" w:rsidRDefault="003246B1" w:rsidP="005C4EBA">
      <w:pPr>
        <w:pStyle w:val="NoSpacing"/>
        <w:rPr>
          <w:rFonts w:ascii="Calisto MT" w:hAnsi="Calisto MT"/>
        </w:rPr>
      </w:pPr>
      <w:r w:rsidRPr="003F286A">
        <w:rPr>
          <w:rFonts w:ascii="Calisto MT" w:hAnsi="Calisto MT"/>
        </w:rPr>
        <w:t xml:space="preserve">Voice Vote-All </w:t>
      </w:r>
      <w:proofErr w:type="gramStart"/>
      <w:r w:rsidRPr="003F286A">
        <w:rPr>
          <w:rFonts w:ascii="Calisto MT" w:hAnsi="Calisto MT"/>
        </w:rPr>
        <w:t>In</w:t>
      </w:r>
      <w:proofErr w:type="gramEnd"/>
      <w:r w:rsidRPr="003F286A">
        <w:rPr>
          <w:rFonts w:ascii="Calisto MT" w:hAnsi="Calisto MT"/>
        </w:rPr>
        <w:t xml:space="preserve"> Favor.  None Opposed.  No Abstentions.</w:t>
      </w:r>
    </w:p>
    <w:p w:rsidR="003246B1" w:rsidRPr="003F286A" w:rsidRDefault="003246B1" w:rsidP="005C4EBA">
      <w:pPr>
        <w:pStyle w:val="NoSpacing"/>
        <w:rPr>
          <w:rFonts w:ascii="Calisto MT" w:hAnsi="Calisto MT"/>
        </w:rPr>
      </w:pPr>
      <w:r w:rsidRPr="003F286A">
        <w:rPr>
          <w:rFonts w:ascii="Calisto MT" w:hAnsi="Calisto MT"/>
        </w:rPr>
        <w:t>Meeting adjourned at 7:39</w:t>
      </w:r>
    </w:p>
    <w:p w:rsidR="003246B1" w:rsidRPr="003F286A" w:rsidRDefault="003246B1" w:rsidP="005C4EBA">
      <w:pPr>
        <w:pStyle w:val="NoSpacing"/>
        <w:rPr>
          <w:rFonts w:ascii="Calisto MT" w:hAnsi="Calisto MT"/>
        </w:rPr>
      </w:pPr>
    </w:p>
    <w:p w:rsidR="003246B1" w:rsidRPr="003F286A" w:rsidRDefault="003246B1" w:rsidP="005C4EBA">
      <w:pPr>
        <w:pStyle w:val="NoSpacing"/>
        <w:rPr>
          <w:rFonts w:ascii="Calisto MT" w:hAnsi="Calisto MT"/>
        </w:rPr>
      </w:pPr>
      <w:r w:rsidRPr="003F286A">
        <w:rPr>
          <w:rFonts w:ascii="Calisto MT" w:hAnsi="Calisto MT"/>
        </w:rPr>
        <w:t>Respectfully submitted,</w:t>
      </w:r>
    </w:p>
    <w:p w:rsidR="003246B1" w:rsidRPr="003F286A" w:rsidRDefault="003246B1" w:rsidP="005C4EBA">
      <w:pPr>
        <w:pStyle w:val="NoSpacing"/>
        <w:rPr>
          <w:rFonts w:ascii="Calisto MT" w:hAnsi="Calisto MT"/>
        </w:rPr>
      </w:pPr>
    </w:p>
    <w:p w:rsidR="003246B1" w:rsidRPr="003F286A" w:rsidRDefault="003246B1" w:rsidP="005C4EBA">
      <w:pPr>
        <w:pStyle w:val="NoSpacing"/>
        <w:rPr>
          <w:rFonts w:ascii="Calisto MT" w:hAnsi="Calisto MT"/>
        </w:rPr>
      </w:pPr>
    </w:p>
    <w:p w:rsidR="003246B1" w:rsidRPr="003F286A" w:rsidRDefault="003246B1" w:rsidP="005C4EBA">
      <w:pPr>
        <w:pStyle w:val="NoSpacing"/>
        <w:rPr>
          <w:rFonts w:ascii="Calisto MT" w:hAnsi="Calisto MT"/>
        </w:rPr>
      </w:pPr>
    </w:p>
    <w:p w:rsidR="003246B1" w:rsidRPr="003F286A" w:rsidRDefault="003246B1" w:rsidP="005C4EBA">
      <w:pPr>
        <w:pStyle w:val="NoSpacing"/>
        <w:rPr>
          <w:rFonts w:ascii="Calisto MT" w:hAnsi="Calisto MT"/>
        </w:rPr>
      </w:pPr>
      <w:r w:rsidRPr="003F286A">
        <w:rPr>
          <w:rFonts w:ascii="Calisto MT" w:hAnsi="Calisto MT"/>
        </w:rPr>
        <w:t>Roberta A. DeLuca</w:t>
      </w:r>
    </w:p>
    <w:p w:rsidR="003246B1" w:rsidRPr="003F286A" w:rsidRDefault="003246B1" w:rsidP="005C4EBA">
      <w:pPr>
        <w:pStyle w:val="NoSpacing"/>
        <w:rPr>
          <w:rFonts w:ascii="Calisto MT" w:hAnsi="Calisto MT"/>
        </w:rPr>
      </w:pPr>
      <w:r w:rsidRPr="003F286A">
        <w:rPr>
          <w:rFonts w:ascii="Calisto MT" w:hAnsi="Calisto MT"/>
        </w:rPr>
        <w:t>Commission Clerk</w:t>
      </w:r>
    </w:p>
    <w:sectPr w:rsidR="003246B1" w:rsidRPr="003F286A" w:rsidSect="003F286A">
      <w:footerReference w:type="default" r:id="rId9"/>
      <w:pgSz w:w="12240" w:h="15840"/>
      <w:pgMar w:top="144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E6" w:rsidRDefault="009A3BE6" w:rsidP="003F286A">
      <w:pPr>
        <w:spacing w:line="240" w:lineRule="auto"/>
      </w:pPr>
      <w:r>
        <w:separator/>
      </w:r>
    </w:p>
  </w:endnote>
  <w:endnote w:type="continuationSeparator" w:id="0">
    <w:p w:rsidR="009A3BE6" w:rsidRDefault="009A3BE6" w:rsidP="003F2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544599169"/>
      <w:docPartObj>
        <w:docPartGallery w:val="Page Numbers (Bottom of Page)"/>
        <w:docPartUnique/>
      </w:docPartObj>
    </w:sdtPr>
    <w:sdtEndPr>
      <w:rPr>
        <w:noProof/>
      </w:rPr>
    </w:sdtEndPr>
    <w:sdtContent>
      <w:p w:rsidR="003F286A" w:rsidRPr="003F286A" w:rsidRDefault="003F286A">
        <w:pPr>
          <w:pStyle w:val="Footer"/>
          <w:jc w:val="right"/>
          <w:rPr>
            <w:rFonts w:asciiTheme="majorHAnsi" w:eastAsiaTheme="majorEastAsia" w:hAnsiTheme="majorHAnsi" w:cstheme="majorBidi"/>
            <w:sz w:val="20"/>
            <w:szCs w:val="20"/>
          </w:rPr>
        </w:pPr>
        <w:r w:rsidRPr="003F286A">
          <w:rPr>
            <w:rFonts w:asciiTheme="majorHAnsi" w:eastAsiaTheme="majorEastAsia" w:hAnsiTheme="majorHAnsi" w:cstheme="majorBidi"/>
            <w:sz w:val="20"/>
            <w:szCs w:val="20"/>
          </w:rPr>
          <w:t xml:space="preserve">pg. </w:t>
        </w:r>
        <w:r w:rsidRPr="003F286A">
          <w:rPr>
            <w:rFonts w:asciiTheme="minorHAnsi" w:eastAsiaTheme="minorEastAsia" w:hAnsiTheme="minorHAnsi" w:cstheme="minorBidi"/>
            <w:sz w:val="20"/>
            <w:szCs w:val="20"/>
          </w:rPr>
          <w:fldChar w:fldCharType="begin"/>
        </w:r>
        <w:r w:rsidRPr="003F286A">
          <w:rPr>
            <w:sz w:val="20"/>
            <w:szCs w:val="20"/>
          </w:rPr>
          <w:instrText xml:space="preserve"> PAGE    \* MERGEFORMAT </w:instrText>
        </w:r>
        <w:r w:rsidRPr="003F286A">
          <w:rPr>
            <w:rFonts w:asciiTheme="minorHAnsi" w:eastAsiaTheme="minorEastAsia" w:hAnsiTheme="minorHAnsi" w:cstheme="minorBidi"/>
            <w:sz w:val="20"/>
            <w:szCs w:val="20"/>
          </w:rPr>
          <w:fldChar w:fldCharType="separate"/>
        </w:r>
        <w:r w:rsidRPr="003F286A">
          <w:rPr>
            <w:rFonts w:asciiTheme="majorHAnsi" w:eastAsiaTheme="majorEastAsia" w:hAnsiTheme="majorHAnsi" w:cstheme="majorBidi"/>
            <w:noProof/>
            <w:sz w:val="20"/>
            <w:szCs w:val="20"/>
          </w:rPr>
          <w:t>3</w:t>
        </w:r>
        <w:r w:rsidRPr="003F286A">
          <w:rPr>
            <w:rFonts w:asciiTheme="majorHAnsi" w:eastAsiaTheme="majorEastAsia" w:hAnsiTheme="majorHAnsi" w:cstheme="majorBidi"/>
            <w:noProof/>
            <w:sz w:val="20"/>
            <w:szCs w:val="20"/>
          </w:rPr>
          <w:fldChar w:fldCharType="end"/>
        </w:r>
      </w:p>
    </w:sdtContent>
  </w:sdt>
  <w:p w:rsidR="003F286A" w:rsidRDefault="003F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E6" w:rsidRDefault="009A3BE6" w:rsidP="003F286A">
      <w:pPr>
        <w:spacing w:line="240" w:lineRule="auto"/>
      </w:pPr>
      <w:r>
        <w:separator/>
      </w:r>
    </w:p>
  </w:footnote>
  <w:footnote w:type="continuationSeparator" w:id="0">
    <w:p w:rsidR="009A3BE6" w:rsidRDefault="009A3BE6" w:rsidP="003F28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204"/>
    <w:multiLevelType w:val="hybridMultilevel"/>
    <w:tmpl w:val="2EC6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3246C"/>
    <w:multiLevelType w:val="hybridMultilevel"/>
    <w:tmpl w:val="E5EE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73E8"/>
    <w:rsid w:val="0014629A"/>
    <w:rsid w:val="002B7A47"/>
    <w:rsid w:val="003246B1"/>
    <w:rsid w:val="003C7AF9"/>
    <w:rsid w:val="003F286A"/>
    <w:rsid w:val="00466EC3"/>
    <w:rsid w:val="004A5FA8"/>
    <w:rsid w:val="005A49F1"/>
    <w:rsid w:val="005C4EBA"/>
    <w:rsid w:val="00636EA1"/>
    <w:rsid w:val="006E18AD"/>
    <w:rsid w:val="009668D0"/>
    <w:rsid w:val="009A3BE6"/>
    <w:rsid w:val="009A7698"/>
    <w:rsid w:val="009C6D8F"/>
    <w:rsid w:val="00B173E8"/>
    <w:rsid w:val="00C96BD4"/>
    <w:rsid w:val="00CD0352"/>
    <w:rsid w:val="00E03304"/>
    <w:rsid w:val="00E90916"/>
    <w:rsid w:val="00F1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Spacing">
    <w:name w:val="No Spacing"/>
    <w:uiPriority w:val="1"/>
    <w:qFormat/>
    <w:rsid w:val="005C4EBA"/>
    <w:pPr>
      <w:spacing w:line="240" w:lineRule="auto"/>
    </w:pPr>
  </w:style>
  <w:style w:type="paragraph" w:styleId="ListParagraph">
    <w:name w:val="List Paragraph"/>
    <w:basedOn w:val="Normal"/>
    <w:uiPriority w:val="34"/>
    <w:qFormat/>
    <w:rsid w:val="00E90916"/>
    <w:pPr>
      <w:spacing w:after="200"/>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3F286A"/>
    <w:pPr>
      <w:tabs>
        <w:tab w:val="center" w:pos="4680"/>
        <w:tab w:val="right" w:pos="9360"/>
      </w:tabs>
      <w:spacing w:line="240" w:lineRule="auto"/>
    </w:pPr>
  </w:style>
  <w:style w:type="character" w:customStyle="1" w:styleId="HeaderChar">
    <w:name w:val="Header Char"/>
    <w:basedOn w:val="DefaultParagraphFont"/>
    <w:link w:val="Header"/>
    <w:uiPriority w:val="99"/>
    <w:rsid w:val="003F286A"/>
  </w:style>
  <w:style w:type="paragraph" w:styleId="Footer">
    <w:name w:val="footer"/>
    <w:basedOn w:val="Normal"/>
    <w:link w:val="FooterChar"/>
    <w:uiPriority w:val="99"/>
    <w:unhideWhenUsed/>
    <w:rsid w:val="003F286A"/>
    <w:pPr>
      <w:tabs>
        <w:tab w:val="center" w:pos="4680"/>
        <w:tab w:val="right" w:pos="9360"/>
      </w:tabs>
      <w:spacing w:line="240" w:lineRule="auto"/>
    </w:pPr>
  </w:style>
  <w:style w:type="character" w:customStyle="1" w:styleId="FooterChar">
    <w:name w:val="Footer Char"/>
    <w:basedOn w:val="DefaultParagraphFont"/>
    <w:link w:val="Footer"/>
    <w:uiPriority w:val="99"/>
    <w:rsid w:val="003F2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Spacing">
    <w:name w:val="No Spacing"/>
    <w:uiPriority w:val="1"/>
    <w:qFormat/>
    <w:rsid w:val="005C4EBA"/>
    <w:pPr>
      <w:spacing w:line="240" w:lineRule="auto"/>
    </w:pPr>
  </w:style>
  <w:style w:type="paragraph" w:styleId="ListParagraph">
    <w:name w:val="List Paragraph"/>
    <w:basedOn w:val="Normal"/>
    <w:uiPriority w:val="34"/>
    <w:qFormat/>
    <w:rsid w:val="00E90916"/>
    <w:pPr>
      <w:spacing w:after="200"/>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3F286A"/>
    <w:pPr>
      <w:tabs>
        <w:tab w:val="center" w:pos="4680"/>
        <w:tab w:val="right" w:pos="9360"/>
      </w:tabs>
      <w:spacing w:line="240" w:lineRule="auto"/>
    </w:pPr>
  </w:style>
  <w:style w:type="character" w:customStyle="1" w:styleId="HeaderChar">
    <w:name w:val="Header Char"/>
    <w:basedOn w:val="DefaultParagraphFont"/>
    <w:link w:val="Header"/>
    <w:uiPriority w:val="99"/>
    <w:rsid w:val="003F286A"/>
  </w:style>
  <w:style w:type="paragraph" w:styleId="Footer">
    <w:name w:val="footer"/>
    <w:basedOn w:val="Normal"/>
    <w:link w:val="FooterChar"/>
    <w:uiPriority w:val="99"/>
    <w:unhideWhenUsed/>
    <w:rsid w:val="003F286A"/>
    <w:pPr>
      <w:tabs>
        <w:tab w:val="center" w:pos="4680"/>
        <w:tab w:val="right" w:pos="9360"/>
      </w:tabs>
      <w:spacing w:line="240" w:lineRule="auto"/>
    </w:pPr>
  </w:style>
  <w:style w:type="character" w:customStyle="1" w:styleId="FooterChar">
    <w:name w:val="Footer Char"/>
    <w:basedOn w:val="DefaultParagraphFont"/>
    <w:link w:val="Footer"/>
    <w:uiPriority w:val="99"/>
    <w:rsid w:val="003F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1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3017-D77F-4755-9938-64C9CAF3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2016-10-17T15:52:00Z</cp:lastPrinted>
  <dcterms:created xsi:type="dcterms:W3CDTF">2017-01-18T14:25:00Z</dcterms:created>
  <dcterms:modified xsi:type="dcterms:W3CDTF">2017-01-18T14:25:00Z</dcterms:modified>
</cp:coreProperties>
</file>